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1" w:rsidRPr="000F22F6" w:rsidRDefault="00B76BD1" w:rsidP="00872CE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ВЪПРОСНИК ПО КРИМИНАЛИСТИКА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>ОБЩА ЧАСТ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1. Съдебни експертизи. Правна същност и особености.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2. Организация на съдебната експертиза в Р България.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3. Основни видове съдебни експертизи.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4. Назначаване и възлагане на съдебните експертизи.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5. Осигуряване на образци за сравнително експертно изследване.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6. Назначаване на допълнителна, повторна, колективна и комплексна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7. Вещи лица: изисквания, на които трябва да отговарят. Избор на вещите лица. Списъци на вещите лица. Нормативни изисквания.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8. Права и задължения на вещите лица.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9. Отказ на вещото лице да извърши експертизата: отводи и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самоотводи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, заместване с друго вещо лице.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10. Подготовка и извършване на съдебната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11. Експертно заключение. Правна същност и значение.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12. Защита на експертното заключение в съда.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13. Приемане на експертното заключение. Правна характеристика . </w:t>
      </w:r>
    </w:p>
    <w:p w:rsid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>ОСОБЕНА ЧАСТ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14.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на следи от ръце (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дактилоскопна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експертиза).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15.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на следи от човешки крак и обувка.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16.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на следи от инструменти.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17.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на следи от превозни средства.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>18. Съдебно-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балистически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експертизи на оръжие, гилзи, куршуми, поразени прегради. Изследване на взривни устройства, вещества и продукти.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19. Съдебно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криминалистически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експертизи на почерк и писмена реч.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20.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за техническо изследване на документи и ценни книжа.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21.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фоноскопна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видеотехническа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22. Съдебна компютърна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23. Портретна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lastRenderedPageBreak/>
        <w:t xml:space="preserve">24. Съдебно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одорологична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25. Съдебно-химическа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26. Съдебно-медицинска експертиза на живи лица.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27. Съдебно-медицинска експертиза на труп.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28. Съдебна биологична експертиза на кръв, секрети и косми за идентифициране на лице.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29. Съдебномедицински експертизи по писмени данни.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30. Съдебна биологична експертиза на хранителни продукти, иззети като веществени доказателства.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31. Съдебна биологична експертиза на почви.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32. Съдебна психиатрична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33. Съдебна психологична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34. Съдебна счетоводна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35. Съдебна финансово-икономическа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36. Съдебна експертиза за оценка на вещи, услуги и недвижими имоти.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37.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автотехническа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38. Съдебна строително-техническа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39.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пожаротехническа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40. Съдебна агротехническа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41. Съдебно-екологична експертиза.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42. Съдебна </w:t>
      </w:r>
      <w:proofErr w:type="spellStart"/>
      <w:r w:rsidRPr="00154FF0">
        <w:rPr>
          <w:rFonts w:ascii="Times New Roman" w:hAnsi="Times New Roman" w:cs="Times New Roman"/>
          <w:sz w:val="24"/>
          <w:szCs w:val="24"/>
        </w:rPr>
        <w:t>ветеринаромедицинска</w:t>
      </w:r>
      <w:proofErr w:type="spellEnd"/>
      <w:r w:rsidRPr="00154FF0">
        <w:rPr>
          <w:rFonts w:ascii="Times New Roman" w:hAnsi="Times New Roman" w:cs="Times New Roman"/>
          <w:sz w:val="24"/>
          <w:szCs w:val="24"/>
        </w:rPr>
        <w:t xml:space="preserve"> експертиза </w:t>
      </w:r>
    </w:p>
    <w:p w:rsidR="00154FF0" w:rsidRPr="00154FF0" w:rsidRDefault="00154FF0" w:rsidP="00154F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F6" w:rsidRDefault="00B76BD1" w:rsidP="000F22F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EC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F22F6">
        <w:rPr>
          <w:rFonts w:ascii="Times New Roman" w:hAnsi="Times New Roman" w:cs="Times New Roman"/>
          <w:sz w:val="24"/>
          <w:szCs w:val="24"/>
        </w:rPr>
        <w:t>: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Боев,</w:t>
      </w:r>
      <w:r w:rsidRPr="000F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 xml:space="preserve"> тактика. В., ВСУ „Черноризец Храбър“, 2006.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Костадин </w:t>
      </w:r>
      <w:r w:rsidRPr="000F22F6">
        <w:rPr>
          <w:rFonts w:ascii="Times New Roman" w:hAnsi="Times New Roman" w:cs="Times New Roman"/>
          <w:sz w:val="24"/>
          <w:szCs w:val="24"/>
        </w:rPr>
        <w:t>Бобев, Криминалистика. С.</w:t>
      </w:r>
      <w:r w:rsidR="004257B5">
        <w:rPr>
          <w:rFonts w:ascii="Times New Roman" w:hAnsi="Times New Roman" w:cs="Times New Roman"/>
          <w:sz w:val="24"/>
          <w:szCs w:val="24"/>
        </w:rPr>
        <w:t xml:space="preserve"> УИ „Св. Климент Охридски“</w:t>
      </w:r>
      <w:r w:rsidRPr="000F22F6">
        <w:rPr>
          <w:rFonts w:ascii="Times New Roman" w:hAnsi="Times New Roman" w:cs="Times New Roman"/>
          <w:sz w:val="24"/>
          <w:szCs w:val="24"/>
        </w:rPr>
        <w:t>, 2009.</w:t>
      </w:r>
    </w:p>
    <w:p w:rsidR="00154FF0" w:rsidRPr="00154FF0" w:rsidRDefault="00154FF0" w:rsidP="00154F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F0">
        <w:rPr>
          <w:rFonts w:ascii="Times New Roman" w:hAnsi="Times New Roman" w:cs="Times New Roman"/>
          <w:sz w:val="24"/>
          <w:szCs w:val="24"/>
        </w:rPr>
        <w:t xml:space="preserve">Съдебни експертизи -  </w:t>
      </w:r>
      <w:bookmarkStart w:id="0" w:name="_GoBack"/>
      <w:bookmarkEnd w:id="0"/>
      <w:r w:rsidRPr="00154FF0">
        <w:rPr>
          <w:rFonts w:ascii="Times New Roman" w:hAnsi="Times New Roman" w:cs="Times New Roman"/>
          <w:sz w:val="24"/>
          <w:szCs w:val="24"/>
        </w:rPr>
        <w:t>творчески колектив Петър Цанков, Йонко Кунчев, Евгения Коцева, Павел Павлов, Йото Цанков, А. Стоянов, М. Стоименова, Й. Йонов, Л. Халачева, Н. Томов, Издателство Черноризец Храбър</w:t>
      </w:r>
    </w:p>
    <w:p w:rsidR="004257B5" w:rsidRP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EC">
        <w:rPr>
          <w:rFonts w:ascii="Times New Roman" w:hAnsi="Times New Roman" w:cs="Times New Roman"/>
          <w:bCs/>
          <w:sz w:val="24"/>
          <w:szCs w:val="24"/>
        </w:rPr>
        <w:t>Цеко Цеков, Криминалистика</w:t>
      </w:r>
      <w:r w:rsidRPr="004257B5">
        <w:rPr>
          <w:rFonts w:ascii="Times New Roman" w:hAnsi="Times New Roman" w:cs="Times New Roman"/>
          <w:bCs/>
          <w:sz w:val="24"/>
          <w:szCs w:val="24"/>
        </w:rPr>
        <w:t xml:space="preserve">. IV изд. С., </w:t>
      </w:r>
      <w:proofErr w:type="spellStart"/>
      <w:r w:rsidRPr="004257B5">
        <w:rPr>
          <w:rFonts w:ascii="Times New Roman" w:hAnsi="Times New Roman" w:cs="Times New Roman"/>
          <w:bCs/>
          <w:sz w:val="24"/>
          <w:szCs w:val="24"/>
        </w:rPr>
        <w:t>Сиела</w:t>
      </w:r>
      <w:proofErr w:type="spellEnd"/>
      <w:r w:rsidRPr="004257B5">
        <w:rPr>
          <w:rFonts w:ascii="Times New Roman" w:hAnsi="Times New Roman" w:cs="Times New Roman"/>
          <w:bCs/>
          <w:sz w:val="24"/>
          <w:szCs w:val="24"/>
        </w:rPr>
        <w:t>, 2006.</w:t>
      </w:r>
    </w:p>
    <w:p w:rsid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1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F6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B6" w:rsidRPr="000F22F6" w:rsidRDefault="00B76BD1" w:rsidP="000F22F6">
      <w:pPr>
        <w:spacing w:after="24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Изготвил: доц. д-р </w:t>
      </w:r>
      <w:r w:rsidR="000F22F6" w:rsidRPr="000F22F6">
        <w:rPr>
          <w:rFonts w:ascii="Times New Roman" w:hAnsi="Times New Roman" w:cs="Times New Roman"/>
          <w:sz w:val="24"/>
          <w:szCs w:val="24"/>
        </w:rPr>
        <w:t>Невена Русева</w:t>
      </w:r>
    </w:p>
    <w:sectPr w:rsidR="002338B6" w:rsidRPr="000F22F6" w:rsidSect="003035F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DF9"/>
    <w:multiLevelType w:val="hybridMultilevel"/>
    <w:tmpl w:val="BA6C2FC0"/>
    <w:lvl w:ilvl="0" w:tplc="25406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1"/>
    <w:rsid w:val="000F22F6"/>
    <w:rsid w:val="00135D68"/>
    <w:rsid w:val="00137584"/>
    <w:rsid w:val="00154FF0"/>
    <w:rsid w:val="001B3621"/>
    <w:rsid w:val="001D5099"/>
    <w:rsid w:val="002338B6"/>
    <w:rsid w:val="002366A8"/>
    <w:rsid w:val="00297ED5"/>
    <w:rsid w:val="002A106F"/>
    <w:rsid w:val="003035F4"/>
    <w:rsid w:val="0033746D"/>
    <w:rsid w:val="00394953"/>
    <w:rsid w:val="004257B5"/>
    <w:rsid w:val="00441210"/>
    <w:rsid w:val="00486FB9"/>
    <w:rsid w:val="00637411"/>
    <w:rsid w:val="00691A60"/>
    <w:rsid w:val="0083725C"/>
    <w:rsid w:val="00872CEC"/>
    <w:rsid w:val="00874F99"/>
    <w:rsid w:val="008F02E4"/>
    <w:rsid w:val="00914FA3"/>
    <w:rsid w:val="00961DB7"/>
    <w:rsid w:val="00971949"/>
    <w:rsid w:val="00986A65"/>
    <w:rsid w:val="009A6342"/>
    <w:rsid w:val="00A01A4B"/>
    <w:rsid w:val="00B76BD1"/>
    <w:rsid w:val="00C87395"/>
    <w:rsid w:val="00CA05C9"/>
    <w:rsid w:val="00D36501"/>
    <w:rsid w:val="00D42345"/>
    <w:rsid w:val="00D94B9D"/>
    <w:rsid w:val="00DB106C"/>
    <w:rsid w:val="00DF1FAD"/>
    <w:rsid w:val="00F07AF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698"/>
  <w15:docId w15:val="{981ECB31-FB74-4C0D-A14C-324F8CB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UY7XXVJ5DHQF-12-207</_dlc_DocId>
    <_dlc_DocIdUrl xmlns="01b95953-7cdd-4f13-9fc0-d31958bd2e6e">
      <Url>https://www.uni-ruse.bg/Faculties/YUF/_layouts/15/DocIdRedir.aspx?ID=UY7XXVJ5DHQF-12-207</Url>
      <Description>UY7XXVJ5DHQF-12-207</Description>
    </_dlc_DocIdUrl>
  </documentManagement>
</p:properties>
</file>

<file path=customXml/itemProps1.xml><?xml version="1.0" encoding="utf-8"?>
<ds:datastoreItem xmlns:ds="http://schemas.openxmlformats.org/officeDocument/2006/customXml" ds:itemID="{C1C23B7A-DFCD-42B6-B404-69B9B84197A5}"/>
</file>

<file path=customXml/itemProps2.xml><?xml version="1.0" encoding="utf-8"?>
<ds:datastoreItem xmlns:ds="http://schemas.openxmlformats.org/officeDocument/2006/customXml" ds:itemID="{0DD61A71-308E-4B22-830C-17340369B13E}"/>
</file>

<file path=customXml/itemProps3.xml><?xml version="1.0" encoding="utf-8"?>
<ds:datastoreItem xmlns:ds="http://schemas.openxmlformats.org/officeDocument/2006/customXml" ds:itemID="{AB34F246-8674-4973-81D7-BC96394685B7}"/>
</file>

<file path=customXml/itemProps4.xml><?xml version="1.0" encoding="utf-8"?>
<ds:datastoreItem xmlns:ds="http://schemas.openxmlformats.org/officeDocument/2006/customXml" ds:itemID="{FAFB16A2-59D0-445F-9871-C0659A61B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Ruseva</dc:creator>
  <cp:keywords/>
  <dc:description/>
  <cp:lastModifiedBy>Невена Иванова Русева</cp:lastModifiedBy>
  <cp:revision>3</cp:revision>
  <cp:lastPrinted>2017-12-07T06:08:00Z</cp:lastPrinted>
  <dcterms:created xsi:type="dcterms:W3CDTF">2024-03-15T08:52:00Z</dcterms:created>
  <dcterms:modified xsi:type="dcterms:W3CDTF">2024-03-15T08:52:00Z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0342884f-2eee-4467-b939-18b055a1e799</vt:lpwstr>
  </property>
</Properties>
</file>